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16" w:rsidRPr="00E974B3" w:rsidRDefault="00D31D57" w:rsidP="00E974B3">
      <w:pPr>
        <w:spacing w:after="0"/>
        <w:ind w:hanging="426"/>
        <w:rPr>
          <w:rFonts w:ascii="Times New Roman" w:hAnsi="Times New Roman" w:cs="Times New Roman"/>
          <w:b/>
          <w:sz w:val="26"/>
          <w:szCs w:val="26"/>
        </w:rPr>
      </w:pPr>
      <w:bookmarkStart w:id="0" w:name="_GoBack"/>
      <w:bookmarkEnd w:id="0"/>
      <w:r>
        <w:rPr>
          <w:rFonts w:ascii="Times New Roman" w:hAnsi="Times New Roman" w:cs="Times New Roman"/>
          <w:sz w:val="26"/>
          <w:szCs w:val="26"/>
        </w:rPr>
        <w:t xml:space="preserve">  </w:t>
      </w:r>
      <w:r w:rsidR="00D8603B">
        <w:rPr>
          <w:rFonts w:ascii="Times New Roman" w:hAnsi="Times New Roman" w:cs="Times New Roman"/>
          <w:sz w:val="26"/>
          <w:szCs w:val="26"/>
        </w:rPr>
        <w:t xml:space="preserve">         </w:t>
      </w:r>
      <w:r w:rsidR="007C6E7F" w:rsidRPr="00E974B3">
        <w:rPr>
          <w:rFonts w:ascii="Times New Roman" w:hAnsi="Times New Roman" w:cs="Times New Roman"/>
          <w:sz w:val="26"/>
          <w:szCs w:val="26"/>
        </w:rPr>
        <w:t xml:space="preserve">UBND QUẬN </w:t>
      </w:r>
      <w:r w:rsidR="00D8603B">
        <w:rPr>
          <w:rFonts w:ascii="Times New Roman" w:hAnsi="Times New Roman" w:cs="Times New Roman"/>
          <w:sz w:val="26"/>
          <w:szCs w:val="26"/>
        </w:rPr>
        <w:t>HÀ ĐÔNG</w:t>
      </w:r>
      <w:r w:rsidR="00E974B3" w:rsidRPr="00E974B3">
        <w:rPr>
          <w:rFonts w:ascii="Times New Roman" w:hAnsi="Times New Roman" w:cs="Times New Roman"/>
          <w:b/>
          <w:sz w:val="26"/>
          <w:szCs w:val="26"/>
        </w:rPr>
        <w:t xml:space="preserve">         </w:t>
      </w:r>
      <w:r w:rsidR="00E974B3">
        <w:rPr>
          <w:rFonts w:ascii="Times New Roman" w:hAnsi="Times New Roman" w:cs="Times New Roman"/>
          <w:b/>
          <w:sz w:val="26"/>
          <w:szCs w:val="26"/>
        </w:rPr>
        <w:t xml:space="preserve">       </w:t>
      </w:r>
      <w:r w:rsidR="00E974B3" w:rsidRPr="00E974B3">
        <w:rPr>
          <w:rFonts w:ascii="Times New Roman" w:hAnsi="Times New Roman" w:cs="Times New Roman"/>
          <w:b/>
          <w:sz w:val="26"/>
          <w:szCs w:val="26"/>
        </w:rPr>
        <w:t xml:space="preserve"> </w:t>
      </w:r>
      <w:r w:rsidR="00D8603B">
        <w:rPr>
          <w:rFonts w:ascii="Times New Roman" w:hAnsi="Times New Roman" w:cs="Times New Roman"/>
          <w:b/>
          <w:sz w:val="26"/>
          <w:szCs w:val="26"/>
        </w:rPr>
        <w:t xml:space="preserve">     </w:t>
      </w:r>
      <w:r w:rsidR="009F4D67">
        <w:rPr>
          <w:rFonts w:ascii="Times New Roman" w:hAnsi="Times New Roman" w:cs="Times New Roman"/>
          <w:b/>
          <w:sz w:val="26"/>
          <w:szCs w:val="26"/>
        </w:rPr>
        <w:t xml:space="preserve"> </w:t>
      </w:r>
      <w:r w:rsidR="007C6E7F" w:rsidRPr="00E974B3">
        <w:rPr>
          <w:rFonts w:ascii="Times New Roman" w:hAnsi="Times New Roman" w:cs="Times New Roman"/>
          <w:b/>
          <w:sz w:val="26"/>
          <w:szCs w:val="26"/>
        </w:rPr>
        <w:t>CỘNG HÒA XÃ HỘI CHỦ NGHĨA VIỆT NAM</w:t>
      </w:r>
    </w:p>
    <w:p w:rsidR="007C6E7F" w:rsidRDefault="00D31D57" w:rsidP="00E974B3">
      <w:pPr>
        <w:spacing w:after="0"/>
        <w:ind w:hanging="426"/>
        <w:rPr>
          <w:rFonts w:ascii="Times New Roman" w:hAnsi="Times New Roman" w:cs="Times New Roman"/>
          <w:b/>
          <w:sz w:val="26"/>
          <w:szCs w:val="26"/>
        </w:rPr>
      </w:pPr>
      <w:r>
        <w:rPr>
          <w:rFonts w:ascii="Times New Roman" w:hAnsi="Times New Roman" w:cs="Times New Roman"/>
          <w:b/>
          <w:sz w:val="26"/>
          <w:szCs w:val="26"/>
        </w:rPr>
        <w:t xml:space="preserve">   </w:t>
      </w:r>
      <w:r w:rsidR="00972A3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E974B3">
        <w:rPr>
          <w:rFonts w:ascii="Times New Roman" w:hAnsi="Times New Roman" w:cs="Times New Roman"/>
          <w:b/>
          <w:sz w:val="26"/>
          <w:szCs w:val="26"/>
        </w:rPr>
        <w:t xml:space="preserve">TRƯỜNG </w:t>
      </w:r>
      <w:r w:rsidR="00972A3A">
        <w:rPr>
          <w:rFonts w:ascii="Times New Roman" w:hAnsi="Times New Roman" w:cs="Times New Roman"/>
          <w:b/>
          <w:sz w:val="26"/>
          <w:szCs w:val="26"/>
        </w:rPr>
        <w:t>THCS MỖ LAO</w:t>
      </w:r>
      <w:r w:rsidR="00D8603B">
        <w:rPr>
          <w:rFonts w:ascii="Times New Roman" w:hAnsi="Times New Roman" w:cs="Times New Roman"/>
          <w:b/>
          <w:sz w:val="26"/>
          <w:szCs w:val="26"/>
        </w:rPr>
        <w:tab/>
      </w:r>
      <w:r w:rsidR="00D8603B">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972A3A">
        <w:rPr>
          <w:rFonts w:ascii="Times New Roman" w:hAnsi="Times New Roman" w:cs="Times New Roman"/>
          <w:b/>
          <w:sz w:val="26"/>
          <w:szCs w:val="26"/>
        </w:rPr>
        <w:t xml:space="preserve">            </w:t>
      </w:r>
      <w:r w:rsidR="007C6E7F" w:rsidRPr="00E974B3">
        <w:rPr>
          <w:rFonts w:ascii="Times New Roman" w:hAnsi="Times New Roman" w:cs="Times New Roman"/>
          <w:b/>
          <w:sz w:val="26"/>
          <w:szCs w:val="26"/>
        </w:rPr>
        <w:t>Độc lập - Tự do - Hạnh phúc</w:t>
      </w:r>
    </w:p>
    <w:p w:rsidR="007C6E7F" w:rsidRPr="00D8603B" w:rsidRDefault="00E974B3" w:rsidP="00D8603B">
      <w:pPr>
        <w:spacing w:after="0"/>
        <w:ind w:hanging="426"/>
        <w:rPr>
          <w:rFonts w:ascii="Times New Roman" w:hAnsi="Times New Roman" w:cs="Times New Roman"/>
          <w:b/>
          <w:sz w:val="26"/>
          <w:szCs w:val="26"/>
        </w:rPr>
      </w:pPr>
      <w:r>
        <w:rPr>
          <w:rFonts w:ascii="Times New Roman" w:hAnsi="Times New Roman" w:cs="Times New Roman"/>
          <w:b/>
          <w:sz w:val="26"/>
          <w:szCs w:val="26"/>
        </w:rPr>
        <w:t xml:space="preserve">     </w:t>
      </w:r>
      <w:r w:rsidR="00D31D5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972A3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D31D57">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7C6E7F" w:rsidRDefault="007C6E7F" w:rsidP="007C6E7F">
      <w:pPr>
        <w:shd w:val="clear" w:color="auto" w:fill="FFFFFF"/>
        <w:spacing w:line="279" w:lineRule="atLeast"/>
        <w:jc w:val="center"/>
        <w:rPr>
          <w:rStyle w:val="Strong"/>
          <w:rFonts w:ascii="Times New Roman" w:hAnsi="Times New Roman" w:cs="Times New Roman"/>
          <w:b w:val="0"/>
          <w:i/>
          <w:sz w:val="26"/>
          <w:szCs w:val="26"/>
        </w:rPr>
      </w:pPr>
      <w:r w:rsidRPr="00D31D57">
        <w:rPr>
          <w:rStyle w:val="Strong"/>
          <w:rFonts w:ascii="Times New Roman" w:hAnsi="Times New Roman" w:cs="Times New Roman"/>
          <w:b w:val="0"/>
          <w:i/>
          <w:sz w:val="26"/>
          <w:szCs w:val="26"/>
        </w:rPr>
        <w:t xml:space="preserve">                                                                            </w:t>
      </w:r>
      <w:r w:rsidR="00972A3A">
        <w:rPr>
          <w:rStyle w:val="Strong"/>
          <w:rFonts w:ascii="Times New Roman" w:hAnsi="Times New Roman" w:cs="Times New Roman"/>
          <w:b w:val="0"/>
          <w:i/>
          <w:sz w:val="26"/>
          <w:szCs w:val="26"/>
        </w:rPr>
        <w:t xml:space="preserve">            </w:t>
      </w:r>
      <w:r w:rsidR="00D8603B">
        <w:rPr>
          <w:rStyle w:val="Strong"/>
          <w:rFonts w:ascii="Times New Roman" w:hAnsi="Times New Roman" w:cs="Times New Roman"/>
          <w:b w:val="0"/>
          <w:i/>
          <w:sz w:val="26"/>
          <w:szCs w:val="26"/>
        </w:rPr>
        <w:t>Hà Đông</w:t>
      </w:r>
      <w:r w:rsidRPr="00D31D57">
        <w:rPr>
          <w:rStyle w:val="Strong"/>
          <w:rFonts w:ascii="Times New Roman" w:hAnsi="Times New Roman" w:cs="Times New Roman"/>
          <w:b w:val="0"/>
          <w:i/>
          <w:sz w:val="26"/>
          <w:szCs w:val="26"/>
        </w:rPr>
        <w:t>, ngày     tháng     năm 20</w:t>
      </w:r>
      <w:r w:rsidR="00420AF7">
        <w:rPr>
          <w:rStyle w:val="Strong"/>
          <w:rFonts w:ascii="Times New Roman" w:hAnsi="Times New Roman" w:cs="Times New Roman"/>
          <w:b w:val="0"/>
          <w:i/>
          <w:sz w:val="26"/>
          <w:szCs w:val="26"/>
        </w:rPr>
        <w:t>20</w:t>
      </w:r>
    </w:p>
    <w:p w:rsidR="00D8603B" w:rsidRPr="00D31D57" w:rsidRDefault="00D8603B" w:rsidP="007C6E7F">
      <w:pPr>
        <w:shd w:val="clear" w:color="auto" w:fill="FFFFFF"/>
        <w:spacing w:line="279" w:lineRule="atLeast"/>
        <w:jc w:val="center"/>
        <w:rPr>
          <w:rStyle w:val="Strong"/>
          <w:rFonts w:ascii="Times New Roman" w:hAnsi="Times New Roman" w:cs="Times New Roman"/>
          <w:b w:val="0"/>
          <w:i/>
          <w:sz w:val="26"/>
          <w:szCs w:val="26"/>
        </w:rPr>
      </w:pPr>
    </w:p>
    <w:p w:rsidR="007C6E7F" w:rsidRPr="00840276" w:rsidRDefault="007C6E7F" w:rsidP="007C6E7F">
      <w:pPr>
        <w:shd w:val="clear" w:color="auto" w:fill="FFFFFF"/>
        <w:spacing w:before="240" w:line="279" w:lineRule="atLeast"/>
        <w:jc w:val="center"/>
        <w:rPr>
          <w:rStyle w:val="Strong"/>
          <w:rFonts w:ascii="Times New Roman" w:hAnsi="Times New Roman" w:cs="Times New Roman"/>
          <w:sz w:val="28"/>
          <w:szCs w:val="28"/>
        </w:rPr>
      </w:pPr>
      <w:r w:rsidRPr="00840276">
        <w:rPr>
          <w:rStyle w:val="Strong"/>
          <w:rFonts w:ascii="Times New Roman" w:hAnsi="Times New Roman" w:cs="Times New Roman"/>
          <w:sz w:val="28"/>
          <w:szCs w:val="28"/>
        </w:rPr>
        <w:t>TIÊU CHÍ LỰA CHỌN</w:t>
      </w:r>
      <w:r w:rsidR="00044C87">
        <w:rPr>
          <w:rStyle w:val="Strong"/>
          <w:rFonts w:ascii="Times New Roman" w:hAnsi="Times New Roman" w:cs="Times New Roman"/>
          <w:sz w:val="28"/>
          <w:szCs w:val="28"/>
        </w:rPr>
        <w:t xml:space="preserve"> ĐƠN VỊ LIÊN KẾT</w:t>
      </w:r>
    </w:p>
    <w:p w:rsidR="007C6E7F" w:rsidRPr="00840276" w:rsidRDefault="007C6E7F" w:rsidP="00044C87">
      <w:pPr>
        <w:shd w:val="clear" w:color="auto" w:fill="FFFFFF"/>
        <w:spacing w:after="0"/>
        <w:jc w:val="center"/>
        <w:rPr>
          <w:rStyle w:val="Strong"/>
          <w:rFonts w:ascii="Times New Roman" w:hAnsi="Times New Roman" w:cs="Times New Roman"/>
          <w:sz w:val="28"/>
          <w:szCs w:val="28"/>
        </w:rPr>
      </w:pPr>
      <w:r w:rsidRPr="00840276">
        <w:rPr>
          <w:rStyle w:val="Strong"/>
          <w:rFonts w:ascii="Times New Roman" w:hAnsi="Times New Roman" w:cs="Times New Roman"/>
          <w:sz w:val="28"/>
          <w:szCs w:val="28"/>
        </w:rPr>
        <w:t xml:space="preserve">Chương trình dạy bổ trợ Tiếng Anh </w:t>
      </w:r>
    </w:p>
    <w:p w:rsidR="007C6E7F" w:rsidRPr="00840276" w:rsidRDefault="00044C87" w:rsidP="00044C87">
      <w:pPr>
        <w:shd w:val="clear" w:color="auto" w:fill="FFFFFF"/>
        <w:spacing w:after="0"/>
        <w:ind w:left="2880" w:firstLine="720"/>
        <w:rPr>
          <w:rStyle w:val="Strong"/>
          <w:rFonts w:ascii="Times New Roman" w:hAnsi="Times New Roman" w:cs="Times New Roman"/>
          <w:sz w:val="28"/>
          <w:szCs w:val="28"/>
        </w:rPr>
      </w:pPr>
      <w:r>
        <w:rPr>
          <w:rStyle w:val="Strong"/>
          <w:rFonts w:ascii="Times New Roman" w:hAnsi="Times New Roman" w:cs="Times New Roman"/>
          <w:sz w:val="28"/>
          <w:szCs w:val="28"/>
        </w:rPr>
        <w:t>n</w:t>
      </w:r>
      <w:r w:rsidR="007C6E7F" w:rsidRPr="00840276">
        <w:rPr>
          <w:rStyle w:val="Strong"/>
          <w:rFonts w:ascii="Times New Roman" w:hAnsi="Times New Roman" w:cs="Times New Roman"/>
          <w:sz w:val="28"/>
          <w:szCs w:val="28"/>
        </w:rPr>
        <w:t>ăm học 20</w:t>
      </w:r>
      <w:r w:rsidR="00D8603B">
        <w:rPr>
          <w:rStyle w:val="Strong"/>
          <w:rFonts w:ascii="Times New Roman" w:hAnsi="Times New Roman" w:cs="Times New Roman"/>
          <w:sz w:val="28"/>
          <w:szCs w:val="28"/>
        </w:rPr>
        <w:t>20</w:t>
      </w:r>
      <w:r w:rsidR="007C6E7F" w:rsidRPr="00840276">
        <w:rPr>
          <w:rStyle w:val="Strong"/>
          <w:rFonts w:ascii="Times New Roman" w:hAnsi="Times New Roman" w:cs="Times New Roman"/>
          <w:sz w:val="28"/>
          <w:szCs w:val="28"/>
        </w:rPr>
        <w:t xml:space="preserve"> - 202</w:t>
      </w:r>
      <w:r w:rsidR="00D8603B">
        <w:rPr>
          <w:rStyle w:val="Strong"/>
          <w:rFonts w:ascii="Times New Roman" w:hAnsi="Times New Roman" w:cs="Times New Roman"/>
          <w:sz w:val="28"/>
          <w:szCs w:val="28"/>
        </w:rPr>
        <w:t>1</w:t>
      </w:r>
    </w:p>
    <w:p w:rsidR="007C6E7F" w:rsidRPr="00840276" w:rsidRDefault="00D8603B" w:rsidP="007C6E7F">
      <w:pPr>
        <w:spacing w:line="300" w:lineRule="auto"/>
        <w:ind w:firstLine="720"/>
        <w:jc w:val="both"/>
        <w:rPr>
          <w:rFonts w:ascii="Times New Roman" w:hAnsi="Times New Roman" w:cs="Times New Roman"/>
          <w:sz w:val="28"/>
          <w:szCs w:val="28"/>
          <w:shd w:val="clear" w:color="auto" w:fill="FFFFFF"/>
        </w:rPr>
      </w:pPr>
      <w:r w:rsidRPr="0084027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0E9D375" wp14:editId="3562060C">
                <wp:simplePos x="0" y="0"/>
                <wp:positionH relativeFrom="column">
                  <wp:posOffset>2020570</wp:posOffset>
                </wp:positionH>
                <wp:positionV relativeFrom="paragraph">
                  <wp:posOffset>16510</wp:posOffset>
                </wp:positionV>
                <wp:extent cx="2152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pt,1.3pt" to="328.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4f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aT6bQg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"/>
            </w:pict>
          </mc:Fallback>
        </mc:AlternateContent>
      </w:r>
      <w:r w:rsidR="007C6E7F" w:rsidRPr="0084027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B6C0EB1" wp14:editId="5B7C76E3">
                <wp:simplePos x="0" y="0"/>
                <wp:positionH relativeFrom="column">
                  <wp:posOffset>2105025</wp:posOffset>
                </wp:positionH>
                <wp:positionV relativeFrom="paragraph">
                  <wp:posOffset>16510</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3pt" to="29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070"/>
        <w:gridCol w:w="990"/>
        <w:gridCol w:w="1461"/>
        <w:gridCol w:w="4549"/>
        <w:gridCol w:w="200"/>
      </w:tblGrid>
      <w:tr w:rsidR="007C6E7F" w:rsidRPr="00840276" w:rsidTr="00C92ECD">
        <w:tc>
          <w:tcPr>
            <w:tcW w:w="2178" w:type="dxa"/>
            <w:gridSpan w:val="2"/>
            <w:tcBorders>
              <w:top w:val="single" w:sz="4" w:space="0" w:color="auto"/>
              <w:left w:val="single" w:sz="4" w:space="0" w:color="auto"/>
              <w:bottom w:val="single" w:sz="4" w:space="0" w:color="auto"/>
              <w:right w:val="single" w:sz="4" w:space="0" w:color="auto"/>
            </w:tcBorders>
            <w:hideMark/>
          </w:tcPr>
          <w:p w:rsidR="007C6E7F" w:rsidRPr="00840276" w:rsidRDefault="007C6E7F" w:rsidP="00C92ECD">
            <w:pPr>
              <w:spacing w:line="300" w:lineRule="auto"/>
              <w:jc w:val="center"/>
              <w:rPr>
                <w:rFonts w:ascii="Times New Roman" w:hAnsi="Times New Roman" w:cs="Times New Roman"/>
                <w:b/>
                <w:sz w:val="28"/>
                <w:szCs w:val="28"/>
                <w:shd w:val="clear" w:color="auto" w:fill="FFFFFF"/>
              </w:rPr>
            </w:pPr>
            <w:r w:rsidRPr="00840276">
              <w:rPr>
                <w:rFonts w:ascii="Times New Roman" w:hAnsi="Times New Roman" w:cs="Times New Roman"/>
                <w:b/>
                <w:sz w:val="28"/>
                <w:szCs w:val="28"/>
                <w:shd w:val="clear" w:color="auto" w:fill="FFFFFF"/>
              </w:rPr>
              <w:t>Nhóm tiêu chí</w:t>
            </w: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840276" w:rsidRDefault="007C6E7F" w:rsidP="00C92ECD">
            <w:pPr>
              <w:spacing w:line="300" w:lineRule="auto"/>
              <w:jc w:val="center"/>
              <w:rPr>
                <w:rFonts w:ascii="Times New Roman" w:hAnsi="Times New Roman" w:cs="Times New Roman"/>
                <w:b/>
                <w:sz w:val="28"/>
                <w:szCs w:val="28"/>
                <w:shd w:val="clear" w:color="auto" w:fill="FFFFFF"/>
              </w:rPr>
            </w:pPr>
            <w:r w:rsidRPr="00840276">
              <w:rPr>
                <w:rFonts w:ascii="Times New Roman" w:hAnsi="Times New Roman" w:cs="Times New Roman"/>
                <w:b/>
                <w:sz w:val="28"/>
                <w:szCs w:val="28"/>
                <w:shd w:val="clear" w:color="auto" w:fill="FFFFFF"/>
              </w:rPr>
              <w:t>TT</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840276" w:rsidRDefault="007C6E7F" w:rsidP="00C92ECD">
            <w:pPr>
              <w:spacing w:line="300" w:lineRule="auto"/>
              <w:jc w:val="center"/>
              <w:rPr>
                <w:rFonts w:ascii="Times New Roman" w:hAnsi="Times New Roman" w:cs="Times New Roman"/>
                <w:b/>
                <w:sz w:val="28"/>
                <w:szCs w:val="28"/>
                <w:shd w:val="clear" w:color="auto" w:fill="FFFFFF"/>
              </w:rPr>
            </w:pPr>
            <w:r w:rsidRPr="00840276">
              <w:rPr>
                <w:rFonts w:ascii="Times New Roman" w:hAnsi="Times New Roman" w:cs="Times New Roman"/>
                <w:b/>
                <w:sz w:val="28"/>
                <w:szCs w:val="28"/>
                <w:shd w:val="clear" w:color="auto" w:fill="FFFFFF"/>
              </w:rPr>
              <w:t>Mô tả</w:t>
            </w:r>
          </w:p>
        </w:tc>
      </w:tr>
      <w:tr w:rsidR="007C6E7F" w:rsidRPr="00840276" w:rsidTr="00C92ECD">
        <w:tc>
          <w:tcPr>
            <w:tcW w:w="2178" w:type="dxa"/>
            <w:gridSpan w:val="2"/>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Tính pháp lý của chương trình</w:t>
            </w: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AA1625" w:rsidP="00AA1625">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Chương trình đã được S</w:t>
            </w:r>
            <w:r w:rsidR="007C6E7F" w:rsidRPr="00D31D57">
              <w:rPr>
                <w:rFonts w:ascii="Times New Roman" w:hAnsi="Times New Roman" w:cs="Times New Roman"/>
                <w:sz w:val="26"/>
                <w:szCs w:val="26"/>
                <w:shd w:val="clear" w:color="auto" w:fill="FFFFFF"/>
              </w:rPr>
              <w:t>GD&amp;ĐT Hà Nộ</w:t>
            </w:r>
            <w:r w:rsidRPr="00D31D57">
              <w:rPr>
                <w:rFonts w:ascii="Times New Roman" w:hAnsi="Times New Roman" w:cs="Times New Roman"/>
                <w:sz w:val="26"/>
                <w:szCs w:val="26"/>
                <w:shd w:val="clear" w:color="auto" w:fill="FFFFFF"/>
              </w:rPr>
              <w:t>i phê duyệt</w:t>
            </w:r>
            <w:r w:rsidR="009976FE">
              <w:rPr>
                <w:rFonts w:ascii="Times New Roman" w:hAnsi="Times New Roman" w:cs="Times New Roman"/>
                <w:sz w:val="26"/>
                <w:szCs w:val="26"/>
                <w:shd w:val="clear" w:color="auto" w:fill="FFFFFF"/>
              </w:rPr>
              <w:t>.</w:t>
            </w:r>
          </w:p>
        </w:tc>
      </w:tr>
      <w:tr w:rsidR="00AA1625" w:rsidRPr="00840276" w:rsidTr="00C92ECD">
        <w:tc>
          <w:tcPr>
            <w:tcW w:w="2178" w:type="dxa"/>
            <w:gridSpan w:val="2"/>
            <w:tcBorders>
              <w:top w:val="single" w:sz="4" w:space="0" w:color="auto"/>
              <w:left w:val="single" w:sz="4" w:space="0" w:color="auto"/>
              <w:bottom w:val="single" w:sz="4" w:space="0" w:color="auto"/>
              <w:right w:val="single" w:sz="4" w:space="0" w:color="auto"/>
            </w:tcBorders>
            <w:vAlign w:val="center"/>
          </w:tcPr>
          <w:p w:rsidR="00AA1625" w:rsidRPr="00D31D57" w:rsidRDefault="00AA1625"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Năng lực kinh nghiệm của đơn vị liên kết</w:t>
            </w:r>
          </w:p>
        </w:tc>
        <w:tc>
          <w:tcPr>
            <w:tcW w:w="990" w:type="dxa"/>
            <w:tcBorders>
              <w:top w:val="single" w:sz="4" w:space="0" w:color="auto"/>
              <w:left w:val="single" w:sz="4" w:space="0" w:color="auto"/>
              <w:bottom w:val="single" w:sz="4" w:space="0" w:color="auto"/>
              <w:right w:val="single" w:sz="4" w:space="0" w:color="auto"/>
            </w:tcBorders>
            <w:vAlign w:val="center"/>
          </w:tcPr>
          <w:p w:rsidR="00AA1625"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w:t>
            </w:r>
          </w:p>
        </w:tc>
        <w:tc>
          <w:tcPr>
            <w:tcW w:w="6210" w:type="dxa"/>
            <w:gridSpan w:val="3"/>
            <w:tcBorders>
              <w:top w:val="single" w:sz="4" w:space="0" w:color="auto"/>
              <w:left w:val="single" w:sz="4" w:space="0" w:color="auto"/>
              <w:bottom w:val="single" w:sz="4" w:space="0" w:color="auto"/>
              <w:right w:val="single" w:sz="4" w:space="0" w:color="auto"/>
            </w:tcBorders>
          </w:tcPr>
          <w:p w:rsidR="00AA1625" w:rsidRPr="00D31D57" w:rsidRDefault="00AA1625" w:rsidP="00AA1625">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Đơn vị liên kết ít nhất có 03 năm kinh nghiệm thực hiện Đề án Tiếng Anh liên kết</w:t>
            </w:r>
          </w:p>
          <w:p w:rsidR="00AA1625" w:rsidRPr="00D31D57" w:rsidRDefault="00AA1625" w:rsidP="00AA1625">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Đơn vị liên kết có đội ngũ giáo viên nước ngoài có kinh nghiệm giảng dạy tốt, ổn định trong suốt năm học, có đầy đủ giấy phép cư trú theo quy định của pháp luật</w:t>
            </w:r>
          </w:p>
          <w:p w:rsidR="00AA1625" w:rsidRDefault="00AA1625" w:rsidP="00AA1625">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Đơn vị liên kết có cam kết chất lượng giảng dậy, cam kết đầu ra cho học sinh tham gia đề án.</w:t>
            </w:r>
          </w:p>
          <w:p w:rsidR="008E4DEF" w:rsidRPr="00D31D57" w:rsidRDefault="008E4DEF" w:rsidP="00AA1625">
            <w:pPr>
              <w:spacing w:line="30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Đơn vị có Giấy phép đăng ký kinh doanh và Giấy phép hoạt động của Trung tâm ngoại ngữ (còn hạn)</w:t>
            </w:r>
          </w:p>
        </w:tc>
      </w:tr>
      <w:tr w:rsidR="007C6E7F" w:rsidRPr="00840276" w:rsidTr="00C92ECD">
        <w:tc>
          <w:tcPr>
            <w:tcW w:w="21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Mục tiêu, nguyên tắc và phương pháp giảng dạy</w:t>
            </w: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3</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8603B" w:rsidRDefault="007C6E7F" w:rsidP="00D8603B">
            <w:pPr>
              <w:spacing w:after="0" w:line="300" w:lineRule="auto"/>
              <w:jc w:val="both"/>
              <w:rPr>
                <w:rFonts w:ascii="Times New Roman" w:hAnsi="Times New Roman" w:cs="Times New Roman"/>
                <w:sz w:val="26"/>
                <w:szCs w:val="26"/>
                <w:shd w:val="clear" w:color="auto" w:fill="FFFFFF"/>
              </w:rPr>
            </w:pPr>
            <w:r w:rsidRPr="00D8603B">
              <w:rPr>
                <w:rFonts w:ascii="Times New Roman" w:hAnsi="Times New Roman" w:cs="Times New Roman"/>
                <w:sz w:val="26"/>
                <w:szCs w:val="26"/>
                <w:shd w:val="clear" w:color="auto" w:fill="FFFFFF"/>
              </w:rPr>
              <w:t>Đạt mục tiêu về kiến thức và kỹ năng, thời lượng dạy học phù hợp (45 phút/1 tiết học).</w:t>
            </w:r>
          </w:p>
          <w:p w:rsidR="00D31D57" w:rsidRPr="00972A3A" w:rsidRDefault="00D8603B" w:rsidP="00972A3A">
            <w:pPr>
              <w:spacing w:after="0" w:line="300" w:lineRule="auto"/>
              <w:jc w:val="both"/>
              <w:rPr>
                <w:rFonts w:ascii="Times New Roman" w:eastAsia="Times New Roman" w:hAnsi="Times New Roman" w:cs="Times New Roman"/>
                <w:b/>
                <w:sz w:val="26"/>
                <w:szCs w:val="26"/>
                <w:shd w:val="clear" w:color="auto" w:fill="FFFFFF"/>
                <w:lang w:eastAsia="vi-VN"/>
              </w:rPr>
            </w:pPr>
            <w:r w:rsidRPr="00D8603B">
              <w:rPr>
                <w:rFonts w:ascii="Times New Roman" w:eastAsia="Times New Roman" w:hAnsi="Times New Roman" w:cs="Times New Roman"/>
                <w:sz w:val="26"/>
                <w:szCs w:val="26"/>
                <w:shd w:val="clear" w:color="auto" w:fill="FFFFFF"/>
                <w:lang w:eastAsia="vi-VN"/>
              </w:rPr>
              <w:t xml:space="preserve">- </w:t>
            </w:r>
            <w:r w:rsidRPr="00D8603B">
              <w:rPr>
                <w:rFonts w:ascii="Times New Roman" w:eastAsia="Times New Roman" w:hAnsi="Times New Roman" w:cs="Times New Roman"/>
                <w:sz w:val="26"/>
                <w:szCs w:val="26"/>
                <w:shd w:val="clear" w:color="auto" w:fill="FFFFFF"/>
                <w:lang w:val="vi-VN" w:eastAsia="vi-VN"/>
              </w:rPr>
              <w:t xml:space="preserve">Học sinh lớp </w:t>
            </w:r>
            <w:r w:rsidR="00F87030">
              <w:rPr>
                <w:rFonts w:ascii="Times New Roman" w:eastAsia="Times New Roman" w:hAnsi="Times New Roman" w:cs="Times New Roman"/>
                <w:sz w:val="26"/>
                <w:szCs w:val="26"/>
                <w:shd w:val="clear" w:color="auto" w:fill="FFFFFF"/>
                <w:lang w:eastAsia="vi-VN"/>
              </w:rPr>
              <w:t>6,7</w:t>
            </w:r>
            <w:r w:rsidR="00972A3A">
              <w:rPr>
                <w:rFonts w:ascii="Times New Roman" w:eastAsia="Times New Roman" w:hAnsi="Times New Roman" w:cs="Times New Roman"/>
                <w:sz w:val="26"/>
                <w:szCs w:val="26"/>
                <w:shd w:val="clear" w:color="auto" w:fill="FFFFFF"/>
                <w:lang w:eastAsia="vi-VN"/>
              </w:rPr>
              <w:t xml:space="preserve"> học 1 tiết/tuần</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4</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Thành phần, kết cấu, cách trình bày nội dung của giáo trình thân thiện, phù hợp với học sinh.</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5</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Nội dung của chương trình phù hợp với các cấp độ lứa tuổi.</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6</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 xml:space="preserve">Các kỹ năng Nghe – Nói – Đọc – Viết được phân bố hợp lý xuyên suốt trong chương trình và phát triển đồng đều. </w:t>
            </w:r>
          </w:p>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lastRenderedPageBreak/>
              <w:t>- Phương pháp dạy ngôn ngữ giao tiếp, xem học sinh là chủ thể của quá trình dạy học và giáo viên là người tổ chức, hướng dẫn, điều chỉnh hoạt động của học sinh. Hoạt động dạy học cần được tổ chức thông qua môi trướng giao tiếp đa dạng, phong phú với các hoạt động tương tác (trò chơi, bài hát, đóng vai, kể chuyện, câu đố, vẽ tranh,…) và dưới các hình thức hoạt động cá nhân, theo cặp, theo nhóm.</w:t>
            </w:r>
          </w:p>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 Học sinh cần được luyện tập kết hợp các kĩ năng nghe, nói, đọc, viết, trong đó tập trung vào hai kĩ năng nghe và nói.</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7</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Chương trình có tính nhất quán giữa các nội dung/các bước của quá trình dạy họ</w:t>
            </w:r>
            <w:r w:rsidR="00D31D57" w:rsidRPr="00D31D57">
              <w:rPr>
                <w:rFonts w:ascii="Times New Roman" w:hAnsi="Times New Roman" w:cs="Times New Roman"/>
                <w:sz w:val="26"/>
                <w:szCs w:val="26"/>
                <w:shd w:val="clear" w:color="auto" w:fill="FFFFFF"/>
              </w:rPr>
              <w:t>c về</w:t>
            </w:r>
            <w:r w:rsidRPr="00D31D57">
              <w:rPr>
                <w:rFonts w:ascii="Times New Roman" w:hAnsi="Times New Roman" w:cs="Times New Roman"/>
                <w:sz w:val="26"/>
                <w:szCs w:val="26"/>
                <w:shd w:val="clear" w:color="auto" w:fill="FFFFFF"/>
              </w:rPr>
              <w:t xml:space="preserve"> mục tiêu, phương pháp giảng dạy, hình thức tổ chức dạy học, kiểm tra đánh giá kết quả học tập, phương tiện dạy học.</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8</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Phương pháp giảng dạy hiện đại và dễ dàng áp dụng.</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9</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Các hoạt động dạy học được thiết kế phong phú, đa dạng, cho phép giáo viên áp dụng các phương pháp giảng dạy linh hoạt, phù hợp với đối tượng người học, được triển khai từng bước, từ dễ đến khó, từ đơn giản đến phức tạp.</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10</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Nội dung chương trình phát triển cân bằng các mục tiêu về kiến thức và kĩ năng ngôn ngữ, tạo cơ hội làm việc các nhân, theo cặp, nhóm của người học.</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11</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Chương trình đáp ứng tính thống nhất, liền mạch về nội dung và kỹ năng ngôn ngữ cũng như tương thích với yêu cầu về chuẩn đầu ra của từng  bậc học theo Khung năng lực ngoại ngữ 6 bậc dành cho Việt Nam.</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12</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Chương trình xoay quanh các nội dung , tài liệu SGK được sử dụng chính khóa tại trường.</w:t>
            </w:r>
          </w:p>
        </w:tc>
      </w:tr>
      <w:tr w:rsidR="007C6E7F" w:rsidRPr="00840276" w:rsidTr="00C92ECD">
        <w:tc>
          <w:tcPr>
            <w:tcW w:w="21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 xml:space="preserve">Thiết kế và </w:t>
            </w:r>
          </w:p>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lastRenderedPageBreak/>
              <w:t xml:space="preserve">cấu trúc </w:t>
            </w:r>
          </w:p>
          <w:p w:rsidR="007C6E7F" w:rsidRPr="00D31D57" w:rsidRDefault="007C6E7F"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b/>
                <w:sz w:val="26"/>
                <w:szCs w:val="26"/>
                <w:shd w:val="clear" w:color="auto" w:fill="FFFFFF"/>
              </w:rPr>
              <w:t>chương trình</w:t>
            </w: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lastRenderedPageBreak/>
              <w:t>13</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 xml:space="preserve">Các bài học trong chương trình được thiết kế với đa dạng các hoạt động, hình ảnh sinh động, thông tin đầy đủ, bố </w:t>
            </w:r>
            <w:r w:rsidRPr="00D31D57">
              <w:rPr>
                <w:rFonts w:ascii="Times New Roman" w:hAnsi="Times New Roman" w:cs="Times New Roman"/>
                <w:sz w:val="26"/>
                <w:szCs w:val="26"/>
                <w:shd w:val="clear" w:color="auto" w:fill="FFFFFF"/>
              </w:rPr>
              <w:lastRenderedPageBreak/>
              <w:t xml:space="preserve">cục rõ rang. </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14</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Ngôn ngữ thống nhất, phù hợp với thực tế và lứa tuổi người học, không có lỗi chính tả.</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15</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Tiến trình bài học khoa học , hệ thống và hợp lý với các phần như Giới thiệu, Ứng dụng, Mở rộng, Củng cố kiến thức, Nguồn tài liệu tham khảo…</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16</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Tranh ảnh minh họa và các hoạt động bài học trong chương trình có tác dụng kích thích sáng tạo của giáo viên và người học, gợi mở tình huống giao tiếp và hỗ trợ thực hành ngôn ngữ.</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17</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Các bài ôn tập và bài kiểm tra định kỳ được thiết kế, hệ thống hóa và củng cố kiến thức, kỹ năng ngôn ngữ đã học.</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18</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Chủ đề phong phú, đa dạng, phản ánh các bối cảnh văn hóa, xã hội khác nhau , giúp mở rộng nhận thức và trải nghiệm của người học.</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19</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Các chủ đề và nội dung của chương trình gần gũi, phù hợp với các năng lực của người học và mang tính giáo dục cao về hành vi và kĩ năng sống, bám sát chương trình của Bộ GD&amp;ĐT Việt Nam.</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20</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Nội dung thực hành ngữ âm được lồng ghép vào các hoạt động nghe, nói trong chương trình một cách phù hợp, trong đó chú trọng phát triển âm tự nhiên bao gồm cả trọng âm và ngữ điệu.</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21</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Hệ thống học liệu đi kèm phù hợp với các chủ đề, chủ điểm, giúp học sinh tận dụng cơ hội để tự học, tự kiểm tra đánh giá và từ đó hình thành phương pháp học tập tích cực.</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22</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Chương trình có hệ thống học liệu cho phép phát huy tối đa ứng dụng công nghệ thông tin trong dạy học, phù hợp với điều kiện dạy học cụ thể.</w:t>
            </w:r>
          </w:p>
        </w:tc>
      </w:tr>
      <w:tr w:rsidR="007C6E7F" w:rsidRPr="00840276" w:rsidTr="00C92ECD">
        <w:tc>
          <w:tcPr>
            <w:tcW w:w="21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lastRenderedPageBreak/>
              <w:t>Đội ngũ</w:t>
            </w:r>
          </w:p>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giáo viên</w:t>
            </w: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AA1625">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w:t>
            </w:r>
            <w:r w:rsidR="00AA1625" w:rsidRPr="00D31D57">
              <w:rPr>
                <w:rFonts w:ascii="Times New Roman" w:hAnsi="Times New Roman" w:cs="Times New Roman"/>
                <w:sz w:val="26"/>
                <w:szCs w:val="26"/>
                <w:shd w:val="clear" w:color="auto" w:fill="FFFFFF"/>
              </w:rPr>
              <w:t>3</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Default="00972A3A" w:rsidP="00C92ECD">
            <w:pPr>
              <w:spacing w:line="30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Giáo viên nước ngoài: </w:t>
            </w:r>
            <w:r w:rsidR="007C6E7F" w:rsidRPr="00D31D57">
              <w:rPr>
                <w:rFonts w:ascii="Times New Roman" w:hAnsi="Times New Roman" w:cs="Times New Roman"/>
                <w:sz w:val="26"/>
                <w:szCs w:val="26"/>
                <w:shd w:val="clear" w:color="auto" w:fill="FFFFFF"/>
              </w:rPr>
              <w:t>Đội ngũ giáo viên có bằng cấp và các chứng chỉ  giảng dạy Tiếng Anh phù hợp. 100% học với giáo viên người bản ngữ. Giáo viên nước ngoài cần có giấy phép lao động và thẻ tạm trú còn hạn tại Việt Nam.</w:t>
            </w:r>
          </w:p>
          <w:p w:rsidR="00972A3A" w:rsidRPr="00D31D57" w:rsidRDefault="00972A3A" w:rsidP="00C92ECD">
            <w:pPr>
              <w:spacing w:line="30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972A3A">
              <w:rPr>
                <w:rFonts w:ascii="Times New Roman" w:hAnsi="Times New Roman" w:cs="Times New Roman"/>
                <w:color w:val="000000" w:themeColor="text1"/>
                <w:sz w:val="26"/>
                <w:szCs w:val="26"/>
                <w:shd w:val="clear" w:color="auto" w:fill="FFFFFF"/>
              </w:rPr>
              <w:t>Giáo viên Việt Nam:</w:t>
            </w:r>
            <w:r w:rsidRPr="00972A3A">
              <w:rPr>
                <w:color w:val="000000" w:themeColor="text1"/>
                <w:sz w:val="26"/>
                <w:szCs w:val="26"/>
                <w:shd w:val="clear" w:color="auto" w:fill="FFFFFF"/>
              </w:rPr>
              <w:t xml:space="preserve"> </w:t>
            </w:r>
            <w:r w:rsidRPr="00972A3A">
              <w:rPr>
                <w:rFonts w:ascii="Times New Roman" w:hAnsi="Times New Roman" w:cs="Times New Roman"/>
                <w:color w:val="000000" w:themeColor="text1"/>
                <w:sz w:val="26"/>
                <w:szCs w:val="26"/>
                <w:shd w:val="clear" w:color="auto" w:fill="FFFFFF"/>
              </w:rPr>
              <w:t>tốt nghiệp khoa tiếng Anh trường Cao đẳng sư phạm trở lên hoặc khoa tiếng Anh các trường đại học/cao đẳng có chứng chỉ giảng dạy sư phạm.</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24</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Giáo viên có kinh nghiệm giảng dạy và tương tác với học sinh.</w:t>
            </w:r>
          </w:p>
        </w:tc>
      </w:tr>
      <w:tr w:rsidR="007C6E7F" w:rsidRPr="00840276" w:rsidTr="00C92EC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after="0" w:line="240" w:lineRule="auto"/>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25</w:t>
            </w:r>
          </w:p>
        </w:tc>
        <w:tc>
          <w:tcPr>
            <w:tcW w:w="6210" w:type="dxa"/>
            <w:gridSpan w:val="3"/>
            <w:tcBorders>
              <w:top w:val="single" w:sz="4" w:space="0" w:color="auto"/>
              <w:left w:val="single" w:sz="4" w:space="0" w:color="auto"/>
              <w:bottom w:val="single" w:sz="4" w:space="0" w:color="auto"/>
              <w:right w:val="single" w:sz="4" w:space="0" w:color="auto"/>
            </w:tcBorders>
            <w:hideMark/>
          </w:tcPr>
          <w:p w:rsidR="007C6E7F" w:rsidRPr="00D31D57" w:rsidRDefault="007C6E7F" w:rsidP="00C92ECD">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Thái độ thân thiện, hòa nhã với học sinh và nhiệt tình trong giảng dạy. Tuân thủ mọi quy định pháp lý của Việt Nam.</w:t>
            </w:r>
          </w:p>
        </w:tc>
      </w:tr>
      <w:tr w:rsidR="007C6E7F" w:rsidRPr="00840276" w:rsidTr="00D31D57">
        <w:trPr>
          <w:trHeight w:val="1003"/>
        </w:trPr>
        <w:tc>
          <w:tcPr>
            <w:tcW w:w="2178" w:type="dxa"/>
            <w:gridSpan w:val="2"/>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Hình thức</w:t>
            </w:r>
          </w:p>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tổ chức</w:t>
            </w: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26</w:t>
            </w:r>
          </w:p>
        </w:tc>
        <w:tc>
          <w:tcPr>
            <w:tcW w:w="6210" w:type="dxa"/>
            <w:gridSpan w:val="3"/>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Tổ chức học tại phòng học các lớp.</w:t>
            </w:r>
          </w:p>
        </w:tc>
      </w:tr>
      <w:tr w:rsidR="007C6E7F" w:rsidRPr="00840276" w:rsidTr="00D31D57">
        <w:trPr>
          <w:trHeight w:val="780"/>
        </w:trPr>
        <w:tc>
          <w:tcPr>
            <w:tcW w:w="2178" w:type="dxa"/>
            <w:gridSpan w:val="2"/>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C92ECD">
            <w:pPr>
              <w:spacing w:line="300" w:lineRule="auto"/>
              <w:jc w:val="center"/>
              <w:rPr>
                <w:rFonts w:ascii="Times New Roman" w:hAnsi="Times New Roman" w:cs="Times New Roman"/>
                <w:b/>
                <w:sz w:val="26"/>
                <w:szCs w:val="26"/>
                <w:shd w:val="clear" w:color="auto" w:fill="FFFFFF"/>
              </w:rPr>
            </w:pPr>
            <w:r w:rsidRPr="00D31D57">
              <w:rPr>
                <w:rFonts w:ascii="Times New Roman" w:hAnsi="Times New Roman" w:cs="Times New Roman"/>
                <w:b/>
                <w:sz w:val="26"/>
                <w:szCs w:val="26"/>
                <w:shd w:val="clear" w:color="auto" w:fill="FFFFFF"/>
              </w:rPr>
              <w:t xml:space="preserve">Kinh phí </w:t>
            </w:r>
          </w:p>
          <w:p w:rsidR="007C6E7F" w:rsidRPr="00D31D57" w:rsidRDefault="007C6E7F" w:rsidP="00C92ECD">
            <w:pPr>
              <w:spacing w:line="300" w:lineRule="auto"/>
              <w:jc w:val="center"/>
              <w:rPr>
                <w:rFonts w:ascii="Times New Roman" w:hAnsi="Times New Roman" w:cs="Times New Roman"/>
                <w:b/>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7C6E7F" w:rsidRPr="00D31D57" w:rsidRDefault="00AA1625" w:rsidP="00C92ECD">
            <w:pPr>
              <w:spacing w:line="300" w:lineRule="auto"/>
              <w:jc w:val="center"/>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27</w:t>
            </w:r>
          </w:p>
        </w:tc>
        <w:tc>
          <w:tcPr>
            <w:tcW w:w="6210" w:type="dxa"/>
            <w:gridSpan w:val="3"/>
            <w:tcBorders>
              <w:top w:val="single" w:sz="4" w:space="0" w:color="auto"/>
              <w:left w:val="single" w:sz="4" w:space="0" w:color="auto"/>
              <w:bottom w:val="single" w:sz="4" w:space="0" w:color="auto"/>
              <w:right w:val="single" w:sz="4" w:space="0" w:color="auto"/>
            </w:tcBorders>
            <w:vAlign w:val="center"/>
            <w:hideMark/>
          </w:tcPr>
          <w:p w:rsidR="007C6E7F" w:rsidRPr="00D31D57" w:rsidRDefault="007C6E7F" w:rsidP="00044C87">
            <w:pPr>
              <w:spacing w:line="300" w:lineRule="auto"/>
              <w:jc w:val="both"/>
              <w:rPr>
                <w:rFonts w:ascii="Times New Roman" w:hAnsi="Times New Roman" w:cs="Times New Roman"/>
                <w:sz w:val="26"/>
                <w:szCs w:val="26"/>
                <w:shd w:val="clear" w:color="auto" w:fill="FFFFFF"/>
              </w:rPr>
            </w:pPr>
            <w:r w:rsidRPr="00D31D57">
              <w:rPr>
                <w:rFonts w:ascii="Times New Roman" w:hAnsi="Times New Roman" w:cs="Times New Roman"/>
                <w:sz w:val="26"/>
                <w:szCs w:val="26"/>
                <w:shd w:val="clear" w:color="auto" w:fill="FFFFFF"/>
              </w:rPr>
              <w:t>Mứ</w:t>
            </w:r>
            <w:r w:rsidR="0097540D">
              <w:rPr>
                <w:rFonts w:ascii="Times New Roman" w:hAnsi="Times New Roman" w:cs="Times New Roman"/>
                <w:sz w:val="26"/>
                <w:szCs w:val="26"/>
                <w:shd w:val="clear" w:color="auto" w:fill="FFFFFF"/>
              </w:rPr>
              <w:t>c thu phí: phù hợp.</w:t>
            </w:r>
          </w:p>
        </w:tc>
      </w:tr>
      <w:tr w:rsidR="007C6E7F" w:rsidRPr="00840276" w:rsidTr="00C92ECD">
        <w:trPr>
          <w:gridBefore w:val="1"/>
          <w:gridAfter w:val="2"/>
          <w:wBefore w:w="108" w:type="dxa"/>
          <w:wAfter w:w="4749" w:type="dxa"/>
        </w:trPr>
        <w:tc>
          <w:tcPr>
            <w:tcW w:w="4521" w:type="dxa"/>
            <w:gridSpan w:val="3"/>
            <w:tcBorders>
              <w:top w:val="nil"/>
              <w:left w:val="nil"/>
              <w:bottom w:val="nil"/>
              <w:right w:val="nil"/>
            </w:tcBorders>
            <w:shd w:val="clear" w:color="auto" w:fill="FFFFFF"/>
            <w:tcMar>
              <w:top w:w="0" w:type="dxa"/>
              <w:left w:w="0" w:type="dxa"/>
              <w:bottom w:w="0" w:type="dxa"/>
              <w:right w:w="0" w:type="dxa"/>
            </w:tcMar>
            <w:vAlign w:val="center"/>
          </w:tcPr>
          <w:p w:rsidR="007C6E7F" w:rsidRDefault="007C6E7F" w:rsidP="00C92ECD">
            <w:pPr>
              <w:spacing w:line="279" w:lineRule="atLeast"/>
              <w:jc w:val="both"/>
              <w:rPr>
                <w:rFonts w:ascii="Times New Roman" w:hAnsi="Times New Roman" w:cs="Times New Roman"/>
                <w:sz w:val="28"/>
                <w:szCs w:val="28"/>
              </w:rPr>
            </w:pPr>
          </w:p>
          <w:p w:rsidR="00B97D46" w:rsidRPr="00840276" w:rsidRDefault="00B97D46" w:rsidP="00C92ECD">
            <w:pPr>
              <w:spacing w:line="279" w:lineRule="atLeast"/>
              <w:jc w:val="both"/>
              <w:rPr>
                <w:rFonts w:ascii="Times New Roman" w:hAnsi="Times New Roman" w:cs="Times New Roman"/>
                <w:sz w:val="28"/>
                <w:szCs w:val="28"/>
              </w:rPr>
            </w:pPr>
          </w:p>
        </w:tc>
      </w:tr>
      <w:tr w:rsidR="007C6E7F" w:rsidRPr="00840276" w:rsidTr="00C92ECD">
        <w:trPr>
          <w:gridBefore w:val="1"/>
          <w:gridAfter w:val="1"/>
          <w:wBefore w:w="108" w:type="dxa"/>
          <w:wAfter w:w="200" w:type="dxa"/>
        </w:trPr>
        <w:tc>
          <w:tcPr>
            <w:tcW w:w="9070" w:type="dxa"/>
            <w:gridSpan w:val="4"/>
            <w:tcBorders>
              <w:top w:val="nil"/>
              <w:left w:val="nil"/>
              <w:bottom w:val="nil"/>
              <w:right w:val="nil"/>
            </w:tcBorders>
            <w:shd w:val="clear" w:color="auto" w:fill="FFFFFF"/>
            <w:tcMar>
              <w:top w:w="0" w:type="dxa"/>
              <w:left w:w="0" w:type="dxa"/>
              <w:bottom w:w="0" w:type="dxa"/>
              <w:right w:w="0" w:type="dxa"/>
            </w:tcMar>
            <w:vAlign w:val="center"/>
          </w:tcPr>
          <w:p w:rsidR="007C6E7F" w:rsidRPr="00B97D46" w:rsidRDefault="00B97D46" w:rsidP="00B97D46">
            <w:pPr>
              <w:spacing w:line="279" w:lineRule="atLeast"/>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97D46">
              <w:rPr>
                <w:rFonts w:ascii="Times New Roman" w:hAnsi="Times New Roman" w:cs="Times New Roman"/>
                <w:b/>
                <w:sz w:val="28"/>
                <w:szCs w:val="28"/>
              </w:rPr>
              <w:t>Hiệu trưởng</w:t>
            </w:r>
          </w:p>
        </w:tc>
      </w:tr>
      <w:tr w:rsidR="007C6E7F" w:rsidRPr="00840276" w:rsidTr="00C92ECD">
        <w:trPr>
          <w:gridBefore w:val="1"/>
          <w:gridAfter w:val="1"/>
          <w:wBefore w:w="108" w:type="dxa"/>
          <w:wAfter w:w="200" w:type="dxa"/>
        </w:trPr>
        <w:tc>
          <w:tcPr>
            <w:tcW w:w="4521" w:type="dxa"/>
            <w:gridSpan w:val="3"/>
            <w:tcBorders>
              <w:top w:val="nil"/>
              <w:left w:val="nil"/>
              <w:bottom w:val="nil"/>
              <w:right w:val="nil"/>
            </w:tcBorders>
            <w:shd w:val="clear" w:color="auto" w:fill="FFFFFF"/>
            <w:tcMar>
              <w:top w:w="0" w:type="dxa"/>
              <w:left w:w="0" w:type="dxa"/>
              <w:bottom w:w="0" w:type="dxa"/>
              <w:right w:w="0" w:type="dxa"/>
            </w:tcMar>
            <w:vAlign w:val="center"/>
          </w:tcPr>
          <w:p w:rsidR="007C6E7F" w:rsidRPr="00840276" w:rsidRDefault="007C6E7F" w:rsidP="00C92ECD">
            <w:pPr>
              <w:spacing w:line="279" w:lineRule="atLeast"/>
              <w:jc w:val="both"/>
              <w:rPr>
                <w:rFonts w:ascii="Times New Roman" w:hAnsi="Times New Roman" w:cs="Times New Roman"/>
                <w:sz w:val="28"/>
                <w:szCs w:val="28"/>
              </w:rPr>
            </w:pPr>
          </w:p>
        </w:tc>
        <w:tc>
          <w:tcPr>
            <w:tcW w:w="4549" w:type="dxa"/>
            <w:tcBorders>
              <w:top w:val="nil"/>
              <w:left w:val="nil"/>
              <w:bottom w:val="nil"/>
              <w:right w:val="nil"/>
            </w:tcBorders>
            <w:shd w:val="clear" w:color="auto" w:fill="FFFFFF"/>
            <w:tcMar>
              <w:top w:w="0" w:type="dxa"/>
              <w:left w:w="0" w:type="dxa"/>
              <w:bottom w:w="0" w:type="dxa"/>
              <w:right w:w="0" w:type="dxa"/>
            </w:tcMar>
            <w:vAlign w:val="center"/>
            <w:hideMark/>
          </w:tcPr>
          <w:p w:rsidR="007C6E7F" w:rsidRPr="00840276" w:rsidRDefault="007C6E7F" w:rsidP="00C92ECD">
            <w:pPr>
              <w:spacing w:line="279" w:lineRule="atLeast"/>
              <w:jc w:val="both"/>
              <w:rPr>
                <w:rFonts w:ascii="Times New Roman" w:hAnsi="Times New Roman" w:cs="Times New Roman"/>
                <w:sz w:val="28"/>
                <w:szCs w:val="28"/>
              </w:rPr>
            </w:pPr>
          </w:p>
        </w:tc>
      </w:tr>
    </w:tbl>
    <w:p w:rsidR="007C6E7F" w:rsidRPr="00840276" w:rsidRDefault="007C6E7F" w:rsidP="007C6E7F">
      <w:pPr>
        <w:jc w:val="both"/>
        <w:rPr>
          <w:rFonts w:ascii="Times New Roman" w:hAnsi="Times New Roman" w:cs="Times New Roman"/>
          <w:sz w:val="28"/>
          <w:szCs w:val="28"/>
        </w:rPr>
      </w:pPr>
    </w:p>
    <w:p w:rsidR="007C6E7F" w:rsidRPr="007C6E7F" w:rsidRDefault="007C6E7F">
      <w:pPr>
        <w:rPr>
          <w:rFonts w:ascii="Times New Roman" w:hAnsi="Times New Roman" w:cs="Times New Roman"/>
          <w:b/>
          <w:sz w:val="28"/>
          <w:szCs w:val="28"/>
        </w:rPr>
      </w:pPr>
    </w:p>
    <w:sectPr w:rsidR="007C6E7F" w:rsidRPr="007C6E7F" w:rsidSect="00E974B3">
      <w:footerReference w:type="default" r:id="rId8"/>
      <w:pgSz w:w="12240" w:h="15840"/>
      <w:pgMar w:top="851" w:right="758"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75" w:rsidRDefault="006E5575" w:rsidP="00044C87">
      <w:pPr>
        <w:spacing w:after="0" w:line="240" w:lineRule="auto"/>
      </w:pPr>
      <w:r>
        <w:separator/>
      </w:r>
    </w:p>
  </w:endnote>
  <w:endnote w:type="continuationSeparator" w:id="0">
    <w:p w:rsidR="006E5575" w:rsidRDefault="006E5575" w:rsidP="0004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987577"/>
      <w:docPartObj>
        <w:docPartGallery w:val="Page Numbers (Bottom of Page)"/>
        <w:docPartUnique/>
      </w:docPartObj>
    </w:sdtPr>
    <w:sdtEndPr>
      <w:rPr>
        <w:noProof/>
      </w:rPr>
    </w:sdtEndPr>
    <w:sdtContent>
      <w:p w:rsidR="00044C87" w:rsidRDefault="00044C87">
        <w:pPr>
          <w:pStyle w:val="Footer"/>
          <w:jc w:val="center"/>
        </w:pPr>
        <w:r>
          <w:fldChar w:fldCharType="begin"/>
        </w:r>
        <w:r>
          <w:instrText xml:space="preserve"> PAGE   \* MERGEFORMAT </w:instrText>
        </w:r>
        <w:r>
          <w:fldChar w:fldCharType="separate"/>
        </w:r>
        <w:r w:rsidR="000E2F44">
          <w:rPr>
            <w:noProof/>
          </w:rPr>
          <w:t>1</w:t>
        </w:r>
        <w:r>
          <w:rPr>
            <w:noProof/>
          </w:rPr>
          <w:fldChar w:fldCharType="end"/>
        </w:r>
      </w:p>
    </w:sdtContent>
  </w:sdt>
  <w:p w:rsidR="00044C87" w:rsidRDefault="0004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75" w:rsidRDefault="006E5575" w:rsidP="00044C87">
      <w:pPr>
        <w:spacing w:after="0" w:line="240" w:lineRule="auto"/>
      </w:pPr>
      <w:r>
        <w:separator/>
      </w:r>
    </w:p>
  </w:footnote>
  <w:footnote w:type="continuationSeparator" w:id="0">
    <w:p w:rsidR="006E5575" w:rsidRDefault="006E5575" w:rsidP="00044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5ED4"/>
    <w:multiLevelType w:val="hybridMultilevel"/>
    <w:tmpl w:val="7800FB72"/>
    <w:lvl w:ilvl="0" w:tplc="D2DE1E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7F"/>
    <w:rsid w:val="00044C87"/>
    <w:rsid w:val="000E2F44"/>
    <w:rsid w:val="00136D93"/>
    <w:rsid w:val="002014D7"/>
    <w:rsid w:val="00242170"/>
    <w:rsid w:val="00420AF7"/>
    <w:rsid w:val="00437A20"/>
    <w:rsid w:val="005073AB"/>
    <w:rsid w:val="00676C08"/>
    <w:rsid w:val="006E5575"/>
    <w:rsid w:val="007C6E7F"/>
    <w:rsid w:val="007F7FEF"/>
    <w:rsid w:val="00802617"/>
    <w:rsid w:val="00876949"/>
    <w:rsid w:val="008E4DEF"/>
    <w:rsid w:val="00904883"/>
    <w:rsid w:val="00972A3A"/>
    <w:rsid w:val="0097540D"/>
    <w:rsid w:val="009976FE"/>
    <w:rsid w:val="009F4D67"/>
    <w:rsid w:val="00A76AC2"/>
    <w:rsid w:val="00AA1625"/>
    <w:rsid w:val="00B27C4E"/>
    <w:rsid w:val="00B97D46"/>
    <w:rsid w:val="00C320D9"/>
    <w:rsid w:val="00C47016"/>
    <w:rsid w:val="00D31D57"/>
    <w:rsid w:val="00D8603B"/>
    <w:rsid w:val="00E67644"/>
    <w:rsid w:val="00E974B3"/>
    <w:rsid w:val="00F6160C"/>
    <w:rsid w:val="00F8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6E7F"/>
    <w:rPr>
      <w:b/>
      <w:bCs/>
    </w:rPr>
  </w:style>
  <w:style w:type="paragraph" w:styleId="Header">
    <w:name w:val="header"/>
    <w:basedOn w:val="Normal"/>
    <w:link w:val="HeaderChar"/>
    <w:uiPriority w:val="99"/>
    <w:unhideWhenUsed/>
    <w:rsid w:val="0004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87"/>
  </w:style>
  <w:style w:type="paragraph" w:styleId="Footer">
    <w:name w:val="footer"/>
    <w:basedOn w:val="Normal"/>
    <w:link w:val="FooterChar"/>
    <w:uiPriority w:val="99"/>
    <w:unhideWhenUsed/>
    <w:rsid w:val="0004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87"/>
  </w:style>
  <w:style w:type="paragraph" w:styleId="ListParagraph">
    <w:name w:val="List Paragraph"/>
    <w:basedOn w:val="Normal"/>
    <w:uiPriority w:val="34"/>
    <w:qFormat/>
    <w:rsid w:val="00AA1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6E7F"/>
    <w:rPr>
      <w:b/>
      <w:bCs/>
    </w:rPr>
  </w:style>
  <w:style w:type="paragraph" w:styleId="Header">
    <w:name w:val="header"/>
    <w:basedOn w:val="Normal"/>
    <w:link w:val="HeaderChar"/>
    <w:uiPriority w:val="99"/>
    <w:unhideWhenUsed/>
    <w:rsid w:val="0004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87"/>
  </w:style>
  <w:style w:type="paragraph" w:styleId="Footer">
    <w:name w:val="footer"/>
    <w:basedOn w:val="Normal"/>
    <w:link w:val="FooterChar"/>
    <w:uiPriority w:val="99"/>
    <w:unhideWhenUsed/>
    <w:rsid w:val="0004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87"/>
  </w:style>
  <w:style w:type="paragraph" w:styleId="ListParagraph">
    <w:name w:val="List Paragraph"/>
    <w:basedOn w:val="Normal"/>
    <w:uiPriority w:val="34"/>
    <w:qFormat/>
    <w:rsid w:val="00AA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2</cp:revision>
  <cp:lastPrinted>2019-05-25T07:11:00Z</cp:lastPrinted>
  <dcterms:created xsi:type="dcterms:W3CDTF">2020-07-09T13:55:00Z</dcterms:created>
  <dcterms:modified xsi:type="dcterms:W3CDTF">2020-07-09T13:55:00Z</dcterms:modified>
</cp:coreProperties>
</file>